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2019年陕西省国家扶贫开发工作重点县名单</w:t>
      </w:r>
    </w:p>
    <w:p>
      <w:pPr>
        <w:tabs>
          <w:tab w:val="left" w:pos="3600"/>
        </w:tabs>
        <w:spacing w:line="540" w:lineRule="exact"/>
        <w:jc w:val="center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（共29个）</w:t>
      </w:r>
    </w:p>
    <w:p>
      <w:pPr>
        <w:tabs>
          <w:tab w:val="left" w:pos="3600"/>
        </w:tabs>
        <w:spacing w:line="540" w:lineRule="exact"/>
        <w:jc w:val="center"/>
        <w:rPr>
          <w:rFonts w:ascii="仿宋_GB2312" w:hAnsi="宋体" w:eastAsia="仿宋_GB2312"/>
          <w:spacing w:val="-10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铜川：</w:t>
      </w:r>
      <w:r>
        <w:rPr>
          <w:rFonts w:hint="eastAsia" w:ascii="仿宋" w:hAnsi="仿宋" w:eastAsia="仿宋" w:cs="仿宋"/>
          <w:sz w:val="32"/>
          <w:szCs w:val="32"/>
        </w:rPr>
        <w:t xml:space="preserve">耀州区  印台区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渭南：</w:t>
      </w:r>
      <w:r>
        <w:rPr>
          <w:rFonts w:hint="eastAsia" w:ascii="仿宋" w:hAnsi="仿宋" w:eastAsia="仿宋" w:cs="仿宋"/>
          <w:sz w:val="32"/>
          <w:szCs w:val="32"/>
        </w:rPr>
        <w:t>白水县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榆林：</w:t>
      </w:r>
      <w:r>
        <w:rPr>
          <w:rFonts w:hint="eastAsia" w:ascii="仿宋" w:hAnsi="仿宋" w:eastAsia="仿宋" w:cs="仿宋"/>
          <w:sz w:val="32"/>
          <w:szCs w:val="32"/>
        </w:rPr>
        <w:t>佳  县  清涧县  子洲县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汉中：</w:t>
      </w:r>
      <w:r>
        <w:rPr>
          <w:rFonts w:hint="eastAsia" w:ascii="仿宋" w:hAnsi="仿宋" w:eastAsia="仿宋" w:cs="仿宋"/>
          <w:sz w:val="32"/>
          <w:szCs w:val="32"/>
        </w:rPr>
        <w:t>洋  县  西乡县  勉  县  宁强县  略阳县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镇巴县  南郑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 xml:space="preserve">  城固县</w:t>
      </w:r>
    </w:p>
    <w:p>
      <w:pPr>
        <w:ind w:left="1269" w:hanging="1269" w:hangingChars="39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安康：</w:t>
      </w:r>
      <w:r>
        <w:rPr>
          <w:rFonts w:hint="eastAsia" w:ascii="仿宋" w:hAnsi="仿宋" w:eastAsia="仿宋" w:cs="仿宋"/>
          <w:sz w:val="32"/>
          <w:szCs w:val="32"/>
        </w:rPr>
        <w:t xml:space="preserve">汉滨区  汉阴县  石泉县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宁陕县  紫阳县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岚皋县</w:t>
      </w:r>
    </w:p>
    <w:p>
      <w:pPr>
        <w:ind w:left="1262" w:leftChars="456" w:hanging="304" w:hangingChars="9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旬阳县  白河县  平利县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商洛：</w:t>
      </w:r>
      <w:r>
        <w:rPr>
          <w:rFonts w:hint="eastAsia" w:ascii="仿宋" w:hAnsi="仿宋" w:eastAsia="仿宋" w:cs="仿宋"/>
          <w:sz w:val="32"/>
          <w:szCs w:val="32"/>
        </w:rPr>
        <w:t>商州区  柞水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县  山阳县  商南县  洛南县  丹凤县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F84"/>
    <w:rsid w:val="0064577D"/>
    <w:rsid w:val="009F0205"/>
    <w:rsid w:val="00D0043B"/>
    <w:rsid w:val="00D5677A"/>
    <w:rsid w:val="00DA4699"/>
    <w:rsid w:val="00E50F84"/>
    <w:rsid w:val="03631D31"/>
    <w:rsid w:val="1AE94214"/>
    <w:rsid w:val="3F98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71E2A4-D733-4076-AC37-86C53DF7A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149</Characters>
  <Lines>1</Lines>
  <Paragraphs>1</Paragraphs>
  <ScaleCrop>false</ScaleCrop>
  <LinksUpToDate>false</LinksUpToDate>
  <CharactersWithSpaces>174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2019-08-22T12:41:00Z</dcterms:created>
  <dc:creator>pcc</dc:creator>
  <cp:lastModifiedBy>tianmingwang</cp:lastModifiedBy>
  <dcterms:modified xsi:type="dcterms:W3CDTF">2019-09-03T07:33:35Z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